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7D1" w:rsidRDefault="005C17D1" w:rsidP="005C17D1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>النتائج الأولية لفتح العروض المالية</w:t>
      </w:r>
    </w:p>
    <w:p w:rsidR="005C17D1" w:rsidRDefault="005C17D1" w:rsidP="005C17D1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>العطاء المركزي رقم (83/2026) الخاص</w:t>
      </w:r>
    </w:p>
    <w:p w:rsidR="005C17D1" w:rsidRDefault="005C17D1" w:rsidP="005C17D1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>بتنفيذ مبنى مركز ثقافي شامل/ محافظة مادبا</w:t>
      </w:r>
    </w:p>
    <w:p w:rsidR="005C17D1" w:rsidRDefault="005C17D1" w:rsidP="005C17D1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0"/>
          <w:szCs w:val="20"/>
          <w:rtl/>
        </w:rPr>
      </w:pPr>
    </w:p>
    <w:p w:rsidR="005C17D1" w:rsidRDefault="005C17D1" w:rsidP="005C17D1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تاريخ فتح العروض: 28/10/2026</w:t>
      </w:r>
    </w:p>
    <w:p w:rsidR="005C17D1" w:rsidRDefault="005C17D1" w:rsidP="005C17D1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8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968"/>
        <w:gridCol w:w="3150"/>
      </w:tblGrid>
      <w:tr w:rsidR="005C17D1" w:rsidTr="005C17D1">
        <w:trPr>
          <w:trHeight w:val="371"/>
          <w:tblHeader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المناقص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القيمة بالدينار الأردني قبل التدقيق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الحجة وهاها ذ.م.م/ مؤسسة سبتي للمقاولات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  <w:lang w:bidi="ar-JO"/>
              </w:rPr>
            </w:pPr>
            <w:r>
              <w:rPr>
                <w:rFonts w:hint="cs"/>
                <w:sz w:val="36"/>
                <w:szCs w:val="28"/>
                <w:rtl/>
                <w:lang w:bidi="ar-JO"/>
              </w:rPr>
              <w:t>3095100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مؤسسة المهندس عاكف ابو حجر للتعهدات العامة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  <w:lang w:bidi="ar-JO"/>
              </w:rPr>
            </w:pPr>
            <w:r>
              <w:rPr>
                <w:rFonts w:hint="cs"/>
                <w:sz w:val="36"/>
                <w:szCs w:val="28"/>
                <w:rtl/>
                <w:lang w:bidi="ar-JO"/>
              </w:rPr>
              <w:t>3071302.230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حمارنة للتعهدات العامة/ المؤسسة العربية الأردنية للمقاولات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3770432.500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محمد موسى جيوسي وشركاه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3573799.260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مؤسسة احمد بدوية/ احمد محمد مصطفى بدويه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3548112.960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6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اسماعيل الهرش وشركاه ذ.م.م/ آفاق اللانهاية للانشاءات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2868171.810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7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الشاعر للتعهدات العامة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3428719.075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8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مسنات للهندسة والتعهدات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4900021.301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9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جرف للتعهدات ذ.م.م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3474356.160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10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مؤسسة الطعاني وشديفات للتعهدات/ شركة الطعاني وشديفات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3023206.500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11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مؤسسة زياد الحجاج للمقاولات الانشائية/ زياد محمد حمدان الحجاج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  <w:lang w:bidi="ar-JO"/>
              </w:rPr>
              <w:t>3712285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اوتاد للمقاولات الانشائية ذ.م.م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  <w:lang w:bidi="ar-JO"/>
              </w:rPr>
              <w:t>3501952.110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13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  <w:lang w:bidi="ar-JO"/>
              </w:rPr>
              <w:t>شركة خالد البستنجي وشركاه ذ.م.م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3198919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14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داوود والزواوي/ التقنية المتجددة للمقاولات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4156629.540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15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ماهر محمد الرفايعه وشريكه/ الرفايعة للهندسة والمقاولات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3503927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16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مؤسسة المهندس برهان نور للمقاولات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3097970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17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الفاخوري اخوان/ مؤسسة سند للتعهدات العامة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3826959.960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18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مؤسسة النداء للمقاولات/ امهيدي عبدالله جمعه الطراونه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3690646.330</w:t>
            </w:r>
          </w:p>
        </w:tc>
      </w:tr>
      <w:tr w:rsidR="005C17D1" w:rsidTr="005C17D1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D1" w:rsidRDefault="005C17D1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19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jc w:val="lowKashida"/>
              <w:rPr>
                <w:rFonts w:hint="cs"/>
                <w:b/>
                <w:bCs/>
                <w:sz w:val="36"/>
                <w:szCs w:val="28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شركة مخلد المجالي وشريكه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D1" w:rsidRDefault="005C17D1">
            <w:pPr>
              <w:jc w:val="center"/>
              <w:rPr>
                <w:rFonts w:hint="cs"/>
                <w:sz w:val="32"/>
                <w:rtl/>
              </w:rPr>
            </w:pPr>
            <w:r>
              <w:rPr>
                <w:rFonts w:hint="cs"/>
                <w:sz w:val="36"/>
                <w:szCs w:val="28"/>
                <w:rtl/>
              </w:rPr>
              <w:t>3616648.</w:t>
            </w:r>
            <w:r>
              <w:rPr>
                <w:rFonts w:hint="cs"/>
                <w:sz w:val="32"/>
                <w:rtl/>
              </w:rPr>
              <w:t>220</w:t>
            </w:r>
          </w:p>
          <w:p w:rsidR="005C17D1" w:rsidRDefault="005C17D1">
            <w:pPr>
              <w:jc w:val="center"/>
              <w:rPr>
                <w:rFonts w:hint="cs"/>
                <w:b/>
                <w:bCs/>
                <w:sz w:val="36"/>
                <w:szCs w:val="28"/>
                <w:rtl/>
                <w:lang w:bidi="ar-JO"/>
              </w:rPr>
            </w:pPr>
            <w:r>
              <w:rPr>
                <w:rFonts w:hint="cs"/>
                <w:sz w:val="32"/>
                <w:rtl/>
              </w:rPr>
              <w:t>(لم يقم المناقص بايداع تامين دخول للعطاء في صندوق الايداع لدى الدائرة)</w:t>
            </w:r>
          </w:p>
        </w:tc>
      </w:tr>
    </w:tbl>
    <w:p w:rsidR="005C17D1" w:rsidRDefault="005C17D1" w:rsidP="005C17D1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</w:p>
    <w:p w:rsidR="007F0EF9" w:rsidRDefault="007F0EF9">
      <w:pPr>
        <w:rPr>
          <w:lang w:bidi="ar-JO"/>
        </w:rPr>
      </w:pPr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C56"/>
    <w:rsid w:val="005C17D1"/>
    <w:rsid w:val="006C0C56"/>
    <w:rsid w:val="007F0EF9"/>
    <w:rsid w:val="00A6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EDA65-5A28-4088-845C-52E6B89C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7D1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2026-10-28T11:57:00Z</dcterms:created>
  <dcterms:modified xsi:type="dcterms:W3CDTF">2026-10-28T11:57:00Z</dcterms:modified>
</cp:coreProperties>
</file>